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29D2B" w14:textId="7F768BE1" w:rsidR="00F01797" w:rsidRPr="00B3459D" w:rsidRDefault="00F01797" w:rsidP="00F01797">
      <w:pPr>
        <w:jc w:val="center"/>
        <w:rPr>
          <w:b/>
          <w:bCs/>
          <w:sz w:val="20"/>
          <w:szCs w:val="20"/>
          <w:u w:val="single"/>
        </w:rPr>
      </w:pPr>
      <w:r w:rsidRPr="00B3459D">
        <w:rPr>
          <w:b/>
          <w:bCs/>
          <w:sz w:val="20"/>
          <w:szCs w:val="20"/>
          <w:u w:val="single"/>
        </w:rPr>
        <w:t>Kisbér 1600/12, 16 hrsz (4/a), 1600/11, 15 hrsz (4/b) kapu</w:t>
      </w:r>
    </w:p>
    <w:p w14:paraId="29604181" w14:textId="64BB1F21" w:rsidR="00F01797" w:rsidRPr="00B3459D" w:rsidRDefault="00F01797" w:rsidP="00F01797">
      <w:pPr>
        <w:jc w:val="center"/>
        <w:rPr>
          <w:sz w:val="20"/>
          <w:szCs w:val="20"/>
        </w:rPr>
      </w:pPr>
      <w:r w:rsidRPr="00B3459D">
        <w:rPr>
          <w:sz w:val="20"/>
          <w:szCs w:val="20"/>
        </w:rPr>
        <w:t>a Penny parkolón (1600/20 hrsz magánter.) és a belső parkolón (1600/19 hrsz (magánter.) keresztül</w:t>
      </w:r>
    </w:p>
    <w:p w14:paraId="37F72E05" w14:textId="57B9068A" w:rsidR="00F01797" w:rsidRDefault="00F01797" w:rsidP="00F01797">
      <w:pPr>
        <w:jc w:val="center"/>
      </w:pPr>
      <w:r w:rsidRPr="00F01797">
        <w:drawing>
          <wp:inline distT="0" distB="0" distL="0" distR="0" wp14:anchorId="703CD357" wp14:editId="26A05C42">
            <wp:extent cx="6645910" cy="3537585"/>
            <wp:effectExtent l="0" t="0" r="2540" b="5715"/>
            <wp:docPr id="154792749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2749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45EFA" w14:textId="76868984" w:rsidR="00F01797" w:rsidRPr="00B3459D" w:rsidRDefault="00F01797" w:rsidP="00F01797">
      <w:pPr>
        <w:jc w:val="both"/>
        <w:rPr>
          <w:sz w:val="18"/>
          <w:szCs w:val="18"/>
        </w:rPr>
      </w:pPr>
      <w:r w:rsidRPr="00B3459D">
        <w:rPr>
          <w:b/>
          <w:bCs/>
          <w:sz w:val="18"/>
          <w:szCs w:val="18"/>
        </w:rPr>
        <w:t>A lakótelkek megközelítése csak két magánterületen keresztül lehetséges</w:t>
      </w:r>
      <w:r w:rsidRPr="00B3459D">
        <w:rPr>
          <w:sz w:val="18"/>
          <w:szCs w:val="18"/>
        </w:rPr>
        <w:t xml:space="preserve">. Jelenleg ezen az oldalon és az erdészet oldalán is </w:t>
      </w:r>
      <w:r w:rsidRPr="00B3459D">
        <w:rPr>
          <w:b/>
          <w:bCs/>
          <w:sz w:val="18"/>
          <w:szCs w:val="18"/>
        </w:rPr>
        <w:t xml:space="preserve">van parkolás elől elzárt terület a kapubejárók miatt </w:t>
      </w:r>
      <w:r w:rsidRPr="00B3459D">
        <w:rPr>
          <w:sz w:val="18"/>
          <w:szCs w:val="18"/>
        </w:rPr>
        <w:t>(ez évekkel ezelőtt is probléma volt, amikor az önkormányzati</w:t>
      </w:r>
      <w:r w:rsidR="00844E67">
        <w:rPr>
          <w:sz w:val="18"/>
          <w:szCs w:val="18"/>
        </w:rPr>
        <w:t xml:space="preserve"> családsegtő</w:t>
      </w:r>
      <w:r w:rsidRPr="00B3459D">
        <w:rPr>
          <w:sz w:val="18"/>
          <w:szCs w:val="18"/>
        </w:rPr>
        <w:t xml:space="preserve"> intézmény és az erdészeti épületek felújítása történt.)</w:t>
      </w:r>
    </w:p>
    <w:p w14:paraId="6A834C71" w14:textId="068A6E70" w:rsidR="00F01797" w:rsidRPr="00B3459D" w:rsidRDefault="00F01797" w:rsidP="00B3459D">
      <w:pPr>
        <w:shd w:val="clear" w:color="auto" w:fill="F2F2F2" w:themeFill="background1" w:themeFillShade="F2"/>
        <w:jc w:val="both"/>
        <w:rPr>
          <w:sz w:val="18"/>
          <w:szCs w:val="18"/>
        </w:rPr>
      </w:pPr>
      <w:r w:rsidRPr="00B3459D">
        <w:rPr>
          <w:sz w:val="18"/>
          <w:szCs w:val="18"/>
        </w:rPr>
        <w:t>A két parkolóként működő terület az 1600/20 hrsz – Penny parkoló (Penny magántelke) és az 1600/20 hrsz (v</w:t>
      </w:r>
      <w:r w:rsidR="00B3459D">
        <w:rPr>
          <w:sz w:val="18"/>
          <w:szCs w:val="18"/>
        </w:rPr>
        <w:t>aló</w:t>
      </w:r>
      <w:r w:rsidRPr="00B3459D">
        <w:rPr>
          <w:sz w:val="18"/>
          <w:szCs w:val="18"/>
        </w:rPr>
        <w:t>színűleg önkormányzati tulajdonú</w:t>
      </w:r>
      <w:r w:rsidR="00B3459D">
        <w:rPr>
          <w:sz w:val="18"/>
          <w:szCs w:val="18"/>
        </w:rPr>
        <w:t>,</w:t>
      </w:r>
      <w:r w:rsidRPr="00B3459D">
        <w:rPr>
          <w:sz w:val="18"/>
          <w:szCs w:val="18"/>
        </w:rPr>
        <w:t xml:space="preserve"> nem közterület). </w:t>
      </w:r>
    </w:p>
    <w:p w14:paraId="76F1EEC6" w14:textId="4CBCD524" w:rsidR="00F01797" w:rsidRPr="00B3459D" w:rsidRDefault="00F01797" w:rsidP="00F01797">
      <w:pPr>
        <w:jc w:val="both"/>
        <w:rPr>
          <w:sz w:val="18"/>
          <w:szCs w:val="18"/>
        </w:rPr>
      </w:pPr>
      <w:r w:rsidRPr="00B3459D">
        <w:rPr>
          <w:b/>
          <w:bCs/>
          <w:sz w:val="18"/>
          <w:szCs w:val="18"/>
        </w:rPr>
        <w:t>A panaszos és szomszédja bejárását ezen két területen keresztül kell megoldani a parkoló területek tulajdonosainak hozzájárulásával.</w:t>
      </w:r>
      <w:r w:rsidRPr="00B3459D">
        <w:rPr>
          <w:sz w:val="18"/>
          <w:szCs w:val="18"/>
        </w:rPr>
        <w:t xml:space="preserve"> Ehhez a lakó tulajdonosoknak is együtt kell működni úgy, hogy egy</w:t>
      </w:r>
      <w:r w:rsidR="00B3459D">
        <w:rPr>
          <w:sz w:val="18"/>
          <w:szCs w:val="18"/>
        </w:rPr>
        <w:t>-egy</w:t>
      </w:r>
      <w:r w:rsidRPr="00B3459D">
        <w:rPr>
          <w:sz w:val="18"/>
          <w:szCs w:val="18"/>
        </w:rPr>
        <w:t xml:space="preserve"> bejáratot létesítenek a telkükre, amin keresztül a gépj</w:t>
      </w:r>
      <w:r w:rsidR="00B3459D">
        <w:rPr>
          <w:sz w:val="18"/>
          <w:szCs w:val="18"/>
        </w:rPr>
        <w:t>ár</w:t>
      </w:r>
      <w:r w:rsidRPr="00B3459D">
        <w:rPr>
          <w:sz w:val="18"/>
          <w:szCs w:val="18"/>
        </w:rPr>
        <w:t>mű közlekedés is megoldható</w:t>
      </w:r>
      <w:r w:rsidR="00B3459D">
        <w:rPr>
          <w:sz w:val="18"/>
          <w:szCs w:val="18"/>
        </w:rPr>
        <w:t xml:space="preserve">. </w:t>
      </w:r>
      <w:r w:rsidRPr="00B3459D">
        <w:rPr>
          <w:sz w:val="18"/>
          <w:szCs w:val="18"/>
        </w:rPr>
        <w:t xml:space="preserve"> </w:t>
      </w:r>
      <w:r w:rsidR="00B3459D">
        <w:rPr>
          <w:sz w:val="18"/>
          <w:szCs w:val="18"/>
        </w:rPr>
        <w:t>O</w:t>
      </w:r>
      <w:r w:rsidRPr="00B3459D">
        <w:rPr>
          <w:sz w:val="18"/>
          <w:szCs w:val="18"/>
        </w:rPr>
        <w:t xml:space="preserve">tt kell a parkolást megtiltani egy-egy parkoló megszüntetésével és </w:t>
      </w:r>
      <w:r w:rsidRPr="00B3459D">
        <w:rPr>
          <w:b/>
          <w:bCs/>
          <w:sz w:val="18"/>
          <w:szCs w:val="18"/>
        </w:rPr>
        <w:t>kitáblázásával (parkolni tilos),</w:t>
      </w:r>
      <w:r w:rsidRPr="00B3459D">
        <w:rPr>
          <w:sz w:val="18"/>
          <w:szCs w:val="18"/>
        </w:rPr>
        <w:t xml:space="preserve"> mert a felfestés este, esőben</w:t>
      </w:r>
      <w:r w:rsidR="00B3459D" w:rsidRPr="00B3459D">
        <w:rPr>
          <w:sz w:val="18"/>
          <w:szCs w:val="18"/>
        </w:rPr>
        <w:t>,</w:t>
      </w:r>
      <w:r w:rsidRPr="00B3459D">
        <w:rPr>
          <w:sz w:val="18"/>
          <w:szCs w:val="18"/>
        </w:rPr>
        <w:t xml:space="preserve"> vagy hóban nem látszik. </w:t>
      </w:r>
    </w:p>
    <w:p w14:paraId="318C1987" w14:textId="3DE71BDE" w:rsidR="00B3459D" w:rsidRPr="00B3459D" w:rsidRDefault="00B3459D" w:rsidP="00F01797">
      <w:pPr>
        <w:jc w:val="both"/>
        <w:rPr>
          <w:b/>
          <w:bCs/>
          <w:sz w:val="18"/>
          <w:szCs w:val="18"/>
        </w:rPr>
      </w:pPr>
      <w:r w:rsidRPr="00B3459D">
        <w:rPr>
          <w:b/>
          <w:bCs/>
          <w:sz w:val="18"/>
          <w:szCs w:val="18"/>
        </w:rPr>
        <w:t xml:space="preserve">A panaszos két telek megközelítése nem szabályos közterületi megközelítés, ezért ott a </w:t>
      </w:r>
      <w:r>
        <w:rPr>
          <w:b/>
          <w:bCs/>
          <w:sz w:val="18"/>
          <w:szCs w:val="18"/>
        </w:rPr>
        <w:t xml:space="preserve">lakóházi </w:t>
      </w:r>
      <w:r w:rsidRPr="00B3459D">
        <w:rPr>
          <w:b/>
          <w:bCs/>
          <w:sz w:val="18"/>
          <w:szCs w:val="18"/>
        </w:rPr>
        <w:t xml:space="preserve">telektulajdonosok közös - akár kompromisszumos - megállapodása szükséges a bejárás biztosítására. </w:t>
      </w:r>
      <w:r w:rsidRPr="00B3459D">
        <w:rPr>
          <w:sz w:val="18"/>
          <w:szCs w:val="18"/>
        </w:rPr>
        <w:t>(A lakóházak nem egy h</w:t>
      </w:r>
      <w:r>
        <w:rPr>
          <w:sz w:val="18"/>
          <w:szCs w:val="18"/>
        </w:rPr>
        <w:t>r</w:t>
      </w:r>
      <w:r w:rsidRPr="00B3459D">
        <w:rPr>
          <w:sz w:val="18"/>
          <w:szCs w:val="18"/>
        </w:rPr>
        <w:t>sz-on állnak a kertjükkel</w:t>
      </w:r>
      <w:r>
        <w:rPr>
          <w:sz w:val="18"/>
          <w:szCs w:val="18"/>
        </w:rPr>
        <w:t>, amivel a közlekedés közvetettsége tovább bonyolódik).</w:t>
      </w:r>
    </w:p>
    <w:p w14:paraId="3ABCABAA" w14:textId="79FC8F36" w:rsidR="00B3459D" w:rsidRPr="00B3459D" w:rsidRDefault="00B3459D" w:rsidP="00F01797">
      <w:pPr>
        <w:jc w:val="both"/>
        <w:rPr>
          <w:sz w:val="18"/>
          <w:szCs w:val="18"/>
        </w:rPr>
      </w:pPr>
      <w:r w:rsidRPr="00B3459D">
        <w:rPr>
          <w:sz w:val="18"/>
          <w:szCs w:val="18"/>
        </w:rPr>
        <w:t xml:space="preserve">Érdemes ezt egyszer, s mindenkorra írásban is lefektetni, hogy később senki se gondolhassa meg magát, vagy felejtse el, mi volt a megállapodás. </w:t>
      </w:r>
    </w:p>
    <w:p w14:paraId="768D77B7" w14:textId="10579555" w:rsidR="00B3459D" w:rsidRDefault="00B3459D" w:rsidP="00B3459D">
      <w:pPr>
        <w:jc w:val="center"/>
      </w:pPr>
      <w:r w:rsidRPr="00B3459D">
        <w:drawing>
          <wp:inline distT="0" distB="0" distL="0" distR="0" wp14:anchorId="0B08A909" wp14:editId="45A118EE">
            <wp:extent cx="4270983" cy="2852085"/>
            <wp:effectExtent l="0" t="0" r="0" b="5715"/>
            <wp:docPr id="98194229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94229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8805" cy="287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459D" w:rsidSect="00F017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797"/>
    <w:rsid w:val="00844E67"/>
    <w:rsid w:val="00B3459D"/>
    <w:rsid w:val="00D30290"/>
    <w:rsid w:val="00F01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0722F"/>
  <w15:chartTrackingRefBased/>
  <w15:docId w15:val="{F7C84F01-2B43-4AD5-87E2-AE8333C2D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017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F017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F017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017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017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017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017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017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017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F017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F017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F017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01797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01797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01797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01797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01797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01797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F017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F017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F017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F017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F017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F01797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F01797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F01797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017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01797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F0179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192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 Nyuli</dc:creator>
  <cp:keywords/>
  <dc:description/>
  <cp:lastModifiedBy>Edit Nyuli</cp:lastModifiedBy>
  <cp:revision>2</cp:revision>
  <dcterms:created xsi:type="dcterms:W3CDTF">2025-11-03T12:39:00Z</dcterms:created>
  <dcterms:modified xsi:type="dcterms:W3CDTF">2025-11-03T12:58:00Z</dcterms:modified>
</cp:coreProperties>
</file>